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480" w:lineRule="exact"/>
        <w:rPr>
          <w:rFonts w:ascii="方正仿宋_GBK" w:eastAsia="方正仿宋_GBK" w:hint="eastAsia"/>
          <w:sz w:val="32"/>
          <w:szCs w:val="40"/>
          <w:lang w:val="en-US" w:eastAsia="zh-CN"/>
        </w:rPr>
      </w:pPr>
      <w:r>
        <w:rPr>
          <w:rFonts w:ascii="方正仿宋_GBK" w:eastAsia="方正仿宋_GBK" w:hint="eastAsia"/>
          <w:sz w:val="32"/>
          <w:szCs w:val="40"/>
          <w:lang w:val="en-US" w:eastAsia="zh-CN"/>
        </w:rPr>
        <w:t>附件：</w:t>
      </w:r>
    </w:p>
    <w:p>
      <w:pPr>
        <w:spacing w:line="480" w:lineRule="exact"/>
        <w:rPr>
          <w:rFonts w:ascii="方正仿宋_GBK" w:eastAsia="方正仿宋_GBK" w:hint="eastAsia"/>
          <w:sz w:val="30"/>
          <w:szCs w:val="30"/>
          <w:lang w:val="en-US" w:eastAsia="zh-CN"/>
        </w:rPr>
      </w:pPr>
    </w:p>
    <w:p>
      <w:pPr>
        <w:spacing w:line="480" w:lineRule="exact"/>
        <w:jc w:val="center"/>
        <w:rPr>
          <w:rFonts w:ascii="方正小标宋_GBK" w:eastAsia="方正小标宋_GBK" w:hint="eastAsia"/>
          <w:spacing w:val="-10"/>
          <w:sz w:val="44"/>
          <w:szCs w:val="44"/>
          <w:shd w:val="clear" w:color="auto" w:fill="auto"/>
          <w:lang w:val="en-US" w:eastAsia="zh-CN"/>
        </w:rPr>
      </w:pPr>
      <w:r>
        <w:rPr>
          <w:rFonts w:ascii="方正小标宋_GBK" w:eastAsia="方正小标宋_GBK" w:hint="eastAsia"/>
          <w:spacing w:val="-10"/>
          <w:sz w:val="44"/>
          <w:szCs w:val="44"/>
          <w:shd w:val="clear" w:color="auto" w:fill="auto"/>
          <w:lang w:val="en-US" w:eastAsia="zh-CN"/>
        </w:rPr>
        <w:t>垃圾清运和</w:t>
      </w:r>
      <w:r>
        <w:rPr>
          <w:rFonts w:ascii="方正小标宋_GBK" w:eastAsia="方正小标宋_GBK" w:cs="Times New Roman" w:hint="eastAsia"/>
          <w:spacing w:val="-10"/>
          <w:sz w:val="44"/>
          <w:szCs w:val="44"/>
          <w:shd w:val="clear" w:color="auto" w:fill="auto"/>
          <w:lang w:bidi="ar-SA"/>
        </w:rPr>
        <w:t>管道清污服务</w:t>
      </w:r>
      <w:r>
        <w:rPr>
          <w:rFonts w:ascii="方正小标宋_GBK" w:eastAsia="方正小标宋_GBK" w:hint="eastAsia"/>
          <w:spacing w:val="-10"/>
          <w:sz w:val="44"/>
          <w:szCs w:val="44"/>
          <w:shd w:val="clear" w:color="auto" w:fill="auto"/>
          <w:lang w:val="en-US" w:eastAsia="zh-CN"/>
        </w:rPr>
        <w:t>内容明细</w:t>
      </w:r>
    </w:p>
    <w:p>
      <w:pPr>
        <w:spacing w:line="520" w:lineRule="exact"/>
        <w:ind w:firstLineChars="200" w:firstLine="640"/>
        <w:rPr>
          <w:rFonts w:ascii="方正楷体_GBK" w:eastAsia="方正楷体_GBK"/>
          <w:sz w:val="32"/>
          <w:szCs w:val="40"/>
          <w:lang w:val="en-US" w:eastAsia="zh-CN"/>
        </w:rPr>
      </w:pPr>
    </w:p>
    <w:p>
      <w:pPr>
        <w:spacing w:line="520" w:lineRule="exact"/>
        <w:ind w:left="0" w:firstLine="640"/>
        <w:rPr>
          <w:rFonts w:ascii="方正黑体_GBK" w:eastAsia="方正黑体_GBK" w:cs="Times New Roman" w:hint="eastAsia"/>
          <w:color w:val="000000"/>
          <w:kern w:val="0"/>
          <w:sz w:val="32"/>
          <w:szCs w:val="32"/>
          <w:bdr w:val="none" w:sz="0" w:space="0" w:color="auto"/>
          <w:shd w:val="clear" w:color="auto" w:fill="auto"/>
        </w:rPr>
      </w:pPr>
      <w:r>
        <w:rPr>
          <w:rFonts w:ascii="方正黑体_GBK" w:eastAsia="方正黑体_GBK" w:cs="Times New Roman" w:hint="eastAsia"/>
          <w:color w:val="000000"/>
          <w:kern w:val="0"/>
          <w:sz w:val="32"/>
          <w:szCs w:val="32"/>
          <w:bdr w:val="none" w:sz="0" w:space="0" w:color="auto"/>
          <w:shd w:val="clear" w:color="auto" w:fill="auto"/>
        </w:rPr>
        <w:t>一、垃圾清运服务</w:t>
      </w:r>
    </w:p>
    <w:p>
      <w:pPr>
        <w:spacing w:line="520" w:lineRule="exact"/>
        <w:ind w:left="0" w:firstLine="640"/>
        <w:rPr>
          <w:rFonts w:ascii="方正仿宋_GBK" w:eastAsia="方正仿宋_GBK" w:hint="eastAsia"/>
          <w:sz w:val="32"/>
          <w:szCs w:val="40"/>
        </w:rPr>
      </w:pPr>
      <w:r>
        <w:rPr>
          <w:rFonts w:ascii="方正仿宋_GBK" w:eastAsia="方正仿宋_GBK" w:hint="eastAsia"/>
          <w:sz w:val="32"/>
          <w:szCs w:val="40"/>
        </w:rPr>
        <w:t>1.清运地点：呼和浩特海关</w:t>
      </w:r>
    </w:p>
    <w:p>
      <w:pPr>
        <w:spacing w:line="520" w:lineRule="exact"/>
        <w:ind w:left="0" w:firstLine="640"/>
        <w:rPr>
          <w:rFonts w:ascii="方正仿宋_GBK" w:eastAsia="方正仿宋_GBK" w:hint="eastAsia"/>
          <w:sz w:val="32"/>
          <w:szCs w:val="40"/>
        </w:rPr>
      </w:pPr>
      <w:r>
        <w:rPr>
          <w:rFonts w:ascii="方正仿宋_GBK" w:eastAsia="方正仿宋_GBK" w:hint="eastAsia"/>
          <w:sz w:val="32"/>
          <w:szCs w:val="40"/>
        </w:rPr>
        <w:t>2.清运范围：生活垃圾、绿化垃圾、废弃办公用品、少量装修材料等；</w:t>
      </w:r>
    </w:p>
    <w:p>
      <w:pPr>
        <w:spacing w:line="520" w:lineRule="exact"/>
        <w:ind w:left="0" w:firstLine="640"/>
        <w:rPr>
          <w:rFonts w:ascii="方正仿宋_GBK" w:eastAsia="方正仿宋_GBK" w:hint="eastAsia"/>
          <w:sz w:val="32"/>
          <w:szCs w:val="40"/>
        </w:rPr>
      </w:pPr>
      <w:r>
        <w:rPr>
          <w:rFonts w:ascii="方正仿宋_GBK" w:eastAsia="方正仿宋_GBK" w:hint="eastAsia"/>
          <w:sz w:val="32"/>
          <w:szCs w:val="40"/>
        </w:rPr>
        <w:t>3.清运方式：清运车上门收集；</w:t>
      </w:r>
    </w:p>
    <w:p>
      <w:pPr>
        <w:spacing w:line="520" w:lineRule="exact"/>
        <w:ind w:left="0" w:firstLine="640"/>
        <w:rPr>
          <w:rFonts w:ascii="方正仿宋_GBK" w:eastAsia="方正仿宋_GBK" w:hint="eastAsia"/>
          <w:sz w:val="32"/>
          <w:szCs w:val="40"/>
        </w:rPr>
      </w:pPr>
      <w:r>
        <w:rPr>
          <w:rFonts w:ascii="方正仿宋_GBK" w:eastAsia="方正仿宋_GBK" w:hint="eastAsia"/>
          <w:sz w:val="32"/>
          <w:szCs w:val="40"/>
        </w:rPr>
        <w:t>4.清运次数：每周不低于3-4次，月均15车，如遇疫情、突发任务、临时检查等情况，垃圾量增加、次数也随之增加</w:t>
      </w:r>
      <w:r>
        <w:rPr>
          <w:rFonts w:ascii="方正仿宋_GBK" w:eastAsia="方正仿宋_GBK"/>
          <w:sz w:val="32"/>
          <w:szCs w:val="40"/>
        </w:rPr>
        <w:t>。</w:t>
      </w:r>
      <w:r>
        <w:rPr>
          <w:rFonts w:ascii="方正仿宋_GBK" w:eastAsia="方正仿宋_GBK" w:hint="eastAsia"/>
          <w:sz w:val="32"/>
          <w:szCs w:val="40"/>
        </w:rPr>
        <w:t>具体按合同约定和需求方要求执行；</w:t>
      </w:r>
    </w:p>
    <w:p>
      <w:pPr>
        <w:spacing w:line="520" w:lineRule="exact"/>
        <w:ind w:left="0" w:firstLine="640"/>
        <w:rPr>
          <w:rFonts w:ascii="方正仿宋_GBK" w:eastAsia="方正仿宋_GBK" w:hint="eastAsia"/>
          <w:sz w:val="32"/>
          <w:szCs w:val="40"/>
        </w:rPr>
      </w:pPr>
      <w:r>
        <w:rPr>
          <w:rFonts w:ascii="方正仿宋_GBK" w:eastAsia="方正仿宋_GBK" w:hint="eastAsia"/>
          <w:sz w:val="32"/>
          <w:szCs w:val="40"/>
        </w:rPr>
        <w:t>清运量：平均每车清运5.5立方垃圾。</w:t>
      </w:r>
    </w:p>
    <w:p>
      <w:pPr>
        <w:spacing w:line="520" w:lineRule="exact"/>
        <w:ind w:left="0" w:firstLine="640"/>
        <w:rPr>
          <w:rFonts w:ascii="方正黑体_GBK" w:eastAsia="方正黑体_GBK" w:cs="Times New Roman" w:hint="eastAsia"/>
          <w:color w:val="000000"/>
          <w:kern w:val="0"/>
          <w:sz w:val="32"/>
          <w:szCs w:val="32"/>
          <w:bdr w:val="none" w:sz="0" w:space="0" w:color="auto"/>
          <w:shd w:val="clear" w:color="auto" w:fill="auto"/>
        </w:rPr>
      </w:pPr>
      <w:r>
        <w:rPr>
          <w:rFonts w:ascii="方正黑体_GBK" w:eastAsia="方正黑体_GBK" w:cs="Times New Roman" w:hint="eastAsia"/>
          <w:color w:val="000000"/>
          <w:kern w:val="0"/>
          <w:sz w:val="32"/>
          <w:szCs w:val="32"/>
          <w:bdr w:val="none" w:sz="0" w:space="0" w:color="auto"/>
          <w:shd w:val="clear" w:color="auto" w:fill="auto"/>
        </w:rPr>
        <w:t>二、管道清污服务</w:t>
      </w:r>
    </w:p>
    <w:p>
      <w:pPr>
        <w:spacing w:line="520" w:lineRule="exact"/>
        <w:ind w:left="0" w:firstLine="640"/>
        <w:rPr>
          <w:rFonts w:ascii="方正仿宋_GBK" w:eastAsia="方正仿宋_GBK" w:hint="eastAsia"/>
          <w:sz w:val="32"/>
          <w:szCs w:val="40"/>
        </w:rPr>
      </w:pPr>
      <w:r>
        <w:rPr>
          <w:rFonts w:ascii="方正仿宋_GBK" w:eastAsia="方正仿宋_GBK" w:hint="eastAsia"/>
          <w:sz w:val="32"/>
          <w:szCs w:val="40"/>
        </w:rPr>
        <w:t>1.清污地点：呼和浩特海关</w:t>
      </w:r>
    </w:p>
    <w:p>
      <w:pPr>
        <w:spacing w:line="520" w:lineRule="exact"/>
        <w:ind w:left="0" w:firstLine="640"/>
        <w:rPr>
          <w:rFonts w:ascii="方正仿宋_GBK" w:eastAsia="方正仿宋_GBK" w:hint="eastAsia"/>
          <w:sz w:val="32"/>
          <w:szCs w:val="40"/>
        </w:rPr>
      </w:pPr>
      <w:r>
        <w:rPr>
          <w:rFonts w:ascii="方正仿宋_GBK" w:eastAsia="方正仿宋_GBK" w:hint="eastAsia"/>
          <w:sz w:val="32"/>
          <w:szCs w:val="40"/>
        </w:rPr>
        <w:t>2.清污范围：负一层污水池2个；地沟清洗；院内清洗、清掏下水井8口；排污管道清洗1</w:t>
      </w:r>
      <w:r>
        <w:rPr>
          <w:rFonts w:ascii="方正仿宋_GBK" w:eastAsia="方正仿宋_GBK"/>
          <w:sz w:val="32"/>
          <w:szCs w:val="40"/>
        </w:rPr>
        <w:t>70</w:t>
      </w:r>
      <w:r>
        <w:rPr>
          <w:rFonts w:ascii="方正仿宋_GBK" w:eastAsia="方正仿宋_GBK" w:hint="eastAsia"/>
          <w:sz w:val="32"/>
          <w:szCs w:val="40"/>
        </w:rPr>
        <w:t>米；化粪池清掏一组3个</w:t>
      </w:r>
      <w:r>
        <w:rPr>
          <w:rFonts w:ascii="方正仿宋_GBK" w:eastAsia="方正仿宋_GBK"/>
          <w:sz w:val="32"/>
          <w:szCs w:val="40"/>
        </w:rPr>
        <w:t>，具体数量以甲方需求为准</w:t>
      </w:r>
      <w:r>
        <w:rPr>
          <w:rFonts w:ascii="方正仿宋_GBK" w:eastAsia="方正仿宋_GBK" w:hint="eastAsia"/>
          <w:sz w:val="32"/>
          <w:szCs w:val="40"/>
        </w:rPr>
        <w:t>。</w:t>
      </w:r>
    </w:p>
    <w:p>
      <w:pPr>
        <w:spacing w:line="520" w:lineRule="exact"/>
        <w:ind w:left="0" w:firstLine="640"/>
        <w:rPr>
          <w:rFonts w:ascii="方正仿宋_GBK" w:eastAsia="方正仿宋_GBK" w:hint="eastAsia"/>
          <w:sz w:val="32"/>
          <w:szCs w:val="40"/>
        </w:rPr>
      </w:pPr>
      <w:r>
        <w:rPr>
          <w:rFonts w:ascii="方正仿宋_GBK" w:eastAsia="方正仿宋_GBK" w:hint="eastAsia"/>
          <w:sz w:val="32"/>
          <w:szCs w:val="40"/>
        </w:rPr>
        <w:t>3.清污次数：每半年彻底清掏、清洗所有管道、地沟及地上井1次，全年共2次</w:t>
      </w:r>
      <w:r>
        <w:rPr>
          <w:rFonts w:ascii="方正仿宋_GBK" w:eastAsia="方正仿宋_GBK"/>
          <w:sz w:val="32"/>
          <w:szCs w:val="40"/>
        </w:rPr>
        <w:t>。</w:t>
      </w:r>
      <w:r>
        <w:rPr>
          <w:rFonts w:ascii="方正仿宋_GBK" w:eastAsia="方正仿宋_GBK" w:hint="eastAsia"/>
          <w:sz w:val="32"/>
          <w:szCs w:val="40"/>
        </w:rPr>
        <w:t>如遇特殊</w:t>
      </w:r>
      <w:r>
        <w:rPr>
          <w:rFonts w:ascii="方正仿宋_GBK" w:eastAsia="方正仿宋_GBK"/>
          <w:sz w:val="32"/>
          <w:szCs w:val="40"/>
        </w:rPr>
        <w:t>情况，需</w:t>
      </w:r>
      <w:r>
        <w:rPr>
          <w:rFonts w:ascii="方正仿宋_GBK" w:eastAsia="方正仿宋_GBK" w:hint="eastAsia"/>
          <w:sz w:val="32"/>
          <w:szCs w:val="40"/>
        </w:rPr>
        <w:t>及时上门做应急处理，不另外收</w:t>
      </w:r>
      <w:r>
        <w:rPr>
          <w:rFonts w:ascii="方正仿宋_GBK" w:eastAsia="方正仿宋_GBK"/>
          <w:sz w:val="32"/>
          <w:szCs w:val="40"/>
        </w:rPr>
        <w:t>取费用。</w:t>
      </w:r>
      <w:r>
        <w:rPr>
          <w:rFonts w:ascii="方正仿宋_GBK" w:eastAsia="方正仿宋_GBK" w:hint="eastAsia"/>
          <w:sz w:val="32"/>
          <w:szCs w:val="40"/>
        </w:rPr>
        <w:t>具体按合同</w:t>
      </w:r>
      <w:bookmarkStart w:id="0" w:name="_GoBack"/>
      <w:bookmarkEnd w:id="0"/>
      <w:r>
        <w:rPr>
          <w:rFonts w:ascii="方正仿宋_GBK" w:eastAsia="方正仿宋_GBK" w:hint="eastAsia"/>
          <w:sz w:val="32"/>
          <w:szCs w:val="40"/>
        </w:rPr>
        <w:t>约定和需求方要求执行</w:t>
      </w:r>
      <w:r>
        <w:rPr>
          <w:rFonts w:ascii="方正仿宋_GBK" w:eastAsia="方正仿宋_GBK"/>
          <w:sz w:val="32"/>
          <w:szCs w:val="40"/>
        </w:rPr>
        <w:t>。</w:t>
      </w:r>
    </w:p>
    <w:p>
      <w:pPr>
        <w:spacing w:line="520" w:lineRule="exact"/>
        <w:ind w:firstLineChars="200" w:firstLine="640"/>
        <w:rPr>
          <w:rFonts w:ascii="方正楷体_GBK" w:eastAsia="方正楷体_GBK" w:hint="eastAsia"/>
          <w:sz w:val="32"/>
          <w:szCs w:val="40"/>
        </w:rPr>
      </w:pPr>
    </w:p>
    <w:p>
      <w:pPr>
        <w:spacing w:line="520" w:lineRule="exact"/>
        <w:ind w:left="0" w:firstLine="640"/>
        <w:rPr>
          <w:rFonts w:ascii="方正仿宋_GBK" w:eastAsia="方正仿宋_GBK" w:hint="eastAsia"/>
          <w:sz w:val="32"/>
          <w:szCs w:val="40"/>
          <w:lang w:val="en-US" w:eastAsia="zh-CN"/>
        </w:rPr>
      </w:pPr>
      <w:r>
        <w:rPr>
          <w:rFonts w:ascii="方正楷体_GBK" w:eastAsia="方正楷体_GBK" w:hint="eastAsia"/>
          <w:sz w:val="32"/>
          <w:szCs w:val="40"/>
          <w:lang w:val="en-US" w:eastAsia="zh-CN"/>
        </w:rPr>
        <w:t xml:space="preserve">                                              </w:t>
      </w:r>
      <w:r>
        <w:rPr>
          <w:rFonts w:ascii="方正仿宋_GBK" w:eastAsia="方正仿宋_GBK"/>
          <w:sz w:val="32"/>
          <w:szCs w:val="40"/>
          <w:lang w:val="en-US" w:eastAsia="zh-CN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仿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方正楷体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swiss"/>
    <w:pitch w:val="variable"/>
    <w:sig w:usb0="E0002AFF" w:usb1="C0007843" w:usb2="00000009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80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useAltKinsokuLineBreakRules/>
    <w:splitPgBreakAndParaMark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</w:style>
  <w:style w:type="paragraph" w:customStyle="1" w:styleId="15">
    <w:name w:val="样式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16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7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8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9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1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2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3">
    <w:name w:val="样式 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4">
    <w:name w:val="样式 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5">
    <w:name w:val="样式 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6">
    <w:name w:val="样式 1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7">
    <w:name w:val="样式 1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8">
    <w:name w:val="样式 1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9">
    <w:name w:val="样式 1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0">
    <w:name w:val="样式 1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31">
    <w:name w:val="样式 2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32">
    <w:name w:val="样式 14 10 磅"/>
    <w:pPr>
      <w:widowControl w:val="0"/>
      <w:spacing w:line="240" w:lineRule="auto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33">
    <w:name w:val="样式 1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4">
    <w:name w:val="样式 1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5">
    <w:name w:val="样式 1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471</TotalTime>
  <Application>Yozo_Office</Application>
  <Pages>1</Pages>
  <Words>328</Words>
  <Characters>342</Characters>
  <Lines>24</Lines>
  <Paragraphs>12</Paragraphs>
  <CharactersWithSpaces>877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内蒙古恒道网络科技有限公司</dc:creator>
  <cp:lastModifiedBy>杨璐</cp:lastModifiedBy>
  <cp:revision>1</cp:revision>
  <dcterms:created xsi:type="dcterms:W3CDTF">2021-12-16T06:01:00Z</dcterms:created>
  <dcterms:modified xsi:type="dcterms:W3CDTF">2025-12-01T02:56:15Z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2052-11.1.0.11115</vt:lpwstr>
  </property>
  <property fmtid="{D5CDD505-2E9C-101B-9397-08002B2CF9AE}" pid="3" name="ICV">
    <vt:lpwstr>73EF576FD80541F18F0BA2462D88556F</vt:lpwstr>
  </property>
</Properties>
</file>