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二连浩特国际旅行卫生保健中心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试剂耗材采购项目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18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136</Words>
  <Characters>137</Characters>
  <Lines>19</Lines>
  <Paragraphs>16</Paragraphs>
  <CharactersWithSpaces>137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李雪俊</cp:lastModifiedBy>
  <cp:revision>2</cp:revision>
  <cp:lastPrinted>2025-07-02T10:14:00Z</cp:lastPrinted>
  <dcterms:created xsi:type="dcterms:W3CDTF">2025-05-16T10:09:00Z</dcterms:created>
  <dcterms:modified xsi:type="dcterms:W3CDTF">2025-09-17T09:25:50Z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17A847AE46C24CD99FC8A0DC7BC818D9_13</vt:lpwstr>
  </property>
  <property fmtid="{D5CDD505-2E9C-101B-9397-08002B2CF9AE}" pid="4" name="KSOTemplateDocerSaveRecord">
    <vt:lpwstr>eyJoZGlkIjoiYWU5OGI4MmI0NzAwMTkzNjYzYTBhYzYyNWYzZTc0ZTkiLCJ1c2VySWQiOiI3NjY4NTA5MDcifQ==</vt:lpwstr>
  </property>
</Properties>
</file>