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6852"/>
      </w:tblGrid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5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交流干部宿舍房间改造项目</w:t>
            </w:r>
          </w:p>
        </w:tc>
      </w:tr>
      <w:t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5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218206.00元</w:t>
            </w:r>
          </w:p>
        </w:tc>
      </w:tr>
      <w:t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52" w:type="dxa"/>
            <w:vAlign w:val="center"/>
          </w:tcPr>
          <w:p>
            <w:pPr>
              <w:pStyle w:val="2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vertAlign w:val="baseline"/>
                <w:lang w:val="en-US" w:eastAsia="zh-CN"/>
              </w:rPr>
              <w:t>√最低价法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综合评分法（权重：价格XX%、评审因素XX%）</w:t>
            </w:r>
          </w:p>
        </w:tc>
      </w:tr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2000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5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568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</w:t>
            </w:r>
          </w:p>
        </w:tc>
        <w:tc>
          <w:tcPr>
            <w:tcW w:w="6852" w:type="dxa"/>
            <w:vAlign w:val="center"/>
          </w:tcPr>
          <w:p>
            <w:pPr>
              <w:snapToGrid w:val="0"/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shd w:val="clear" w:color="auto" w:fill="auto"/>
              </w:rPr>
              <w:t>1.具有独立承担民事责任的能力。</w:t>
            </w:r>
          </w:p>
          <w:p>
            <w:pPr>
              <w:snapToGrid w:val="0"/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shd w:val="clear" w:color="auto" w:fill="auto"/>
              </w:rPr>
              <w:t>2.具有建筑装修装饰施工资质。</w:t>
            </w:r>
          </w:p>
          <w:p>
            <w:pPr>
              <w:snapToGrid w:val="0"/>
              <w:spacing w:line="400" w:lineRule="exact"/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shd w:val="clear" w:color="auto" w:fill="auto"/>
              </w:rPr>
              <w:t>3.未被列入失信被执行人、税收违法黑名单、政府采购严重违法失信行为记录名单。</w:t>
            </w:r>
          </w:p>
        </w:tc>
      </w:tr>
      <w:tr>
        <w:trPr>
          <w:trHeight w:val="3676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52" w:type="dxa"/>
          </w:tcPr>
          <w:p>
            <w:pPr>
              <w:pStyle w:val="18"/>
              <w:snapToGrid w:val="0"/>
              <w:spacing w:line="360" w:lineRule="exact"/>
              <w:ind w:left="0"/>
              <w:rPr>
                <w:rStyle w:val="139Char"/>
                <w:rFonts w:ascii="Times New Roman" w:eastAsia="方正仿宋_GBK" w:cs="Times New Roman" w:hAnsi="Times New Roman"/>
                <w:b w:val="0"/>
                <w:sz w:val="28"/>
                <w:szCs w:val="28"/>
              </w:rPr>
            </w:pPr>
            <w:r>
              <w:rPr>
                <w:rStyle w:val="139Char"/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  <w:t>1.按照本项目图纸及招标控制价中的内容保质保量完成施工工作。</w:t>
            </w:r>
          </w:p>
          <w:p>
            <w:pPr>
              <w:pStyle w:val="18"/>
              <w:snapToGrid w:val="0"/>
              <w:spacing w:line="360" w:lineRule="exact"/>
              <w:ind w:left="0"/>
              <w:rPr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</w:pPr>
            <w:r>
              <w:rPr>
                <w:rStyle w:val="139Char"/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  <w:t>2.工</w:t>
            </w:r>
            <w:r>
              <w:rPr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  <w:t>期：</w:t>
            </w:r>
            <w:r>
              <w:rPr>
                <w:rFonts w:ascii="Times New Roman" w:eastAsia="方正仿宋_GBK" w:cs="Times New Roman" w:hAnsi="Times New Roman"/>
                <w:b w:val="0"/>
                <w:sz w:val="28"/>
                <w:szCs w:val="28"/>
              </w:rPr>
              <w:t>60</w:t>
            </w:r>
            <w:r>
              <w:rPr>
                <w:rFonts w:ascii="Times New Roman" w:eastAsia="方正仿宋_GBK" w:cs="Times New Roman" w:hAnsi="Times New Roman" w:hint="eastAsia"/>
                <w:b w:val="0"/>
                <w:sz w:val="28"/>
                <w:szCs w:val="28"/>
              </w:rPr>
              <w:t>天，按时完工。</w:t>
            </w:r>
          </w:p>
          <w:p>
            <w:pPr>
              <w:pStyle w:val="139"/>
              <w:snapToGrid w:val="0"/>
              <w:spacing w:line="360" w:lineRule="exact"/>
              <w:ind w:left="0"/>
              <w:rPr>
                <w:rStyle w:val="139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</w:pPr>
            <w:r>
              <w:rPr>
                <w:rStyle w:val="139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3.质量要求：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符合国家及行业相关规范和标准</w:t>
            </w:r>
            <w:r>
              <w:rPr>
                <w:rStyle w:val="139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，并达到合格工程标准，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满足设计要求，</w:t>
            </w:r>
            <w:r>
              <w:rPr>
                <w:rStyle w:val="139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同时满足建设单位需求。</w:t>
            </w:r>
          </w:p>
          <w:p>
            <w:pPr>
              <w:pStyle w:val="139"/>
              <w:snapToGrid w:val="0"/>
              <w:spacing w:line="360" w:lineRule="exact"/>
              <w:ind w:left="0"/>
              <w:rPr>
                <w:rStyle w:val="139Char"/>
                <w:rFonts w:ascii="Times New Roman" w:eastAsia="方正仿宋_GBK" w:cs="Times New Roman" w:hAnsi="Times New Roman"/>
                <w:bCs/>
                <w:sz w:val="28"/>
                <w:szCs w:val="28"/>
              </w:rPr>
            </w:pPr>
            <w:r>
              <w:rPr>
                <w:rStyle w:val="139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4.安全要求：必须确保安全文明施工，执行国家现行相关规定。</w:t>
            </w:r>
          </w:p>
          <w:p>
            <w:pPr>
              <w:spacing w:line="400" w:lineRule="exact"/>
              <w:rPr>
                <w:rStyle w:val="139Char"/>
                <w:rFonts w:ascii="Times New Roman" w:eastAsia="方正仿宋_GBK" w:cs="Times New Roman" w:hAnsi="Times New Roman"/>
                <w:bCs/>
                <w:sz w:val="28"/>
                <w:szCs w:val="28"/>
              </w:rPr>
            </w:pPr>
            <w:r>
              <w:rPr>
                <w:rStyle w:val="139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5.支付方式：</w:t>
            </w:r>
            <w:r>
              <w:rPr>
                <w:rStyle w:val="139Char"/>
                <w:rFonts w:ascii="Times New Roman" w:eastAsia="方正仿宋_GBK" w:cs="Times New Roman" w:hAnsi="Times New Roman" w:hint="eastAsia"/>
                <w:bCs/>
                <w:snapToGrid w:val="0"/>
                <w:sz w:val="28"/>
                <w:szCs w:val="28"/>
              </w:rPr>
              <w:t>施工方按照合同约定完成交流干部宿舍房间改造项目工作，经验收合格后，</w:t>
            </w:r>
            <w:r>
              <w:rPr>
                <w:rStyle w:val="139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开具全款有效发票。我方收到发票后支付施工方审计后金额的97％</w:t>
            </w:r>
            <w:r>
              <w:rPr>
                <w:rStyle w:val="139Char"/>
                <w:rFonts w:ascii="Times New Roman" w:eastAsia="方正仿宋_GBK" w:cs="Times New Roman" w:hAnsi="Times New Roman" w:hint="eastAsia"/>
                <w:bCs/>
                <w:snapToGrid w:val="0"/>
                <w:sz w:val="28"/>
                <w:szCs w:val="28"/>
              </w:rPr>
              <w:t>，</w:t>
            </w:r>
            <w:r>
              <w:rPr>
                <w:rStyle w:val="139Char"/>
                <w:rFonts w:ascii="Times New Roman" w:eastAsia="方正仿宋_GBK" w:cs="Times New Roman" w:hAnsi="Times New Roman" w:hint="eastAsia"/>
                <w:bCs/>
                <w:sz w:val="28"/>
                <w:szCs w:val="28"/>
              </w:rPr>
              <w:t>剩余3％留做质保金，待2年质保期届满、无质量问题后，我方一次性支付质保金。</w:t>
            </w:r>
            <w:bookmarkStart w:id="0" w:name="_GoBack"/>
            <w:bookmarkEnd w:id="0"/>
          </w:p>
        </w:tc>
      </w:tr>
      <w:tr>
        <w:trPr>
          <w:trHeight w:val="3753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52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评审方法按照最低价法</w:t>
            </w:r>
          </w:p>
        </w:tc>
      </w:tr>
    </w:tbl>
    <w:p>
      <w:pPr>
        <w:jc w:val="left"/>
      </w:pPr>
    </w:p>
    <w:sectPr>
      <w:footerReference w:type="default" r:id="rId2"/>
      <w:pgSz w:w="11907" w:h="16840"/>
      <w:pgMar w:top="2098" w:right="1474" w:bottom="1985" w:left="1588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variable"/>
    <w:sig w:usb0="00000000" w:usb1="0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7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3</w:t>
    </w:r>
    <w:r>
      <w:rPr>
        <w:sz w:val="32"/>
        <w:szCs w:val="32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0FFFFF88"/>
    <w:multiLevelType w:val="singleLevel"/>
    <w:tmpl w:val="00000000"/>
    <w:lvl w:ilvl="0">
      <w:start w:val="1"/>
      <w:numFmt w:val="decimal"/>
      <w:lvlRestart w:val="0"/>
      <w:pStyle w:val="49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5"/>
  <w:doNotDisplayPageBoundaries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0" w:after="0"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pageBreakBefore w:val="0"/>
      <w:widowControl w:val="0"/>
      <w:suppressLineNumbers w:val="0"/>
      <w:suppressAutoHyphens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toc 5"/>
    <w:basedOn w:val="0"/>
    <w:autoRedefine/>
    <w:next w:val="0"/>
    <w:pPr>
      <w:ind w:left="1680"/>
    </w:p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7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18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sz w:val="20"/>
      <w:szCs w:val="20"/>
      <w:lang w:val="en-US" w:eastAsia="zh-CN" w:bidi="ar-SA"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8 10 磅"/>
    <w:next w:val="15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25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26">
    <w:name w:val="annotation reference"/>
    <w:basedOn w:val="10"/>
    <w:rPr>
      <w:sz w:val="21"/>
      <w:szCs w:val="21"/>
    </w:rPr>
  </w:style>
  <w:style w:type="character" w:styleId="27">
    <w:name w:val="page number"/>
    <w:basedOn w:val="10"/>
  </w:style>
  <w:style w:type="paragraph" w:styleId="28">
    <w:name w:val="table of authorities"/>
    <w:basedOn w:val="0"/>
    <w:next w:val="0"/>
    <w:pPr>
      <w:ind w:left="420"/>
    </w:pPr>
  </w:style>
  <w:style w:type="paragraph" w:customStyle="1" w:styleId="29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23 10 磅"/>
    <w:next w:val="26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7 10 磅"/>
    <w:pPr>
      <w:widowControl w:val="0"/>
      <w:jc w:val="both"/>
    </w:pPr>
    <w:rPr>
      <w:rFonts w:ascii="Arial" w:eastAsia="黑体" w:cs="Arial" w:hAnsi="Arial"/>
      <w:b/>
      <w:bCs/>
      <w:kern w:val="2"/>
      <w:sz w:val="20"/>
      <w:szCs w:val="20"/>
      <w:lang w:val="en-US" w:eastAsia="zh-CN" w:bidi="ar-SA"/>
    </w:rPr>
  </w:style>
  <w:style w:type="paragraph" w:customStyle="1" w:styleId="32">
    <w:name w:val="样式 25 10 磅"/>
    <w:next w:val="27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28 10 磅"/>
    <w:next w:val="28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styleId="49">
    <w:name w:val="annotation text"/>
    <w:basedOn w:val="0"/>
    <w:pPr>
      <w:jc w:val="left"/>
    </w:pPr>
  </w:style>
  <w:style w:type="paragraph" w:styleId="62">
    <w:name w:val="List Number"/>
    <w:basedOn w:val="0"/>
    <w:pPr>
      <w:numPr>
        <w:ilvl w:val="0"/>
        <w:numId w:val="1"/>
      </w:numPr>
    </w:pPr>
  </w:style>
  <w:style w:type="paragraph" w:customStyle="1" w:styleId="135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6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8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9">
    <w:name w:val="样式 12 10 磅"/>
    <w:link w:val="139Char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customStyle="1" w:styleId="139Char">
    <w:name w:val="样式 12 10 磅 Char"/>
    <w:basedOn w:val="10"/>
    <w:link w:val="139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0">
    <w:name w:val="样式 33 10 磅"/>
    <w:next w:val="62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97</TotalTime>
  <Application>Yozo_Office</Application>
  <Pages>2</Pages>
  <Words>457</Words>
  <Characters>481</Characters>
  <Lines>48</Lines>
  <Paragraphs>26</Paragraphs>
  <CharactersWithSpaces>481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杨璐</cp:lastModifiedBy>
  <cp:revision>1</cp:revision>
  <cp:lastPrinted>2025-05-28T07:05:00Z</cp:lastPrinted>
  <dcterms:created xsi:type="dcterms:W3CDTF">2025-05-12T01:25:53Z</dcterms:created>
  <dcterms:modified xsi:type="dcterms:W3CDTF">2025-07-29T03:01:31Z</dcterms:modified>
</cp:coreProperties>
</file>